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C7E49F">
      <w:pPr>
        <w:spacing w:line="360" w:lineRule="auto"/>
        <w:jc w:val="both"/>
        <w:rPr>
          <w:rFonts w:ascii="宋体" w:hAnsi="宋体" w:eastAsia="宋体"/>
          <w:b/>
          <w:bCs/>
          <w:sz w:val="24"/>
          <w:szCs w:val="24"/>
        </w:rPr>
      </w:pPr>
    </w:p>
    <w:p w14:paraId="544C8D22">
      <w:pPr>
        <w:spacing w:line="360" w:lineRule="auto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版权转让协议</w:t>
      </w:r>
    </w:p>
    <w:p w14:paraId="3670540F">
      <w:pPr>
        <w:spacing w:line="360" w:lineRule="auto"/>
        <w:rPr>
          <w:rFonts w:hint="eastAsia" w:ascii="宋体" w:hAnsi="宋体" w:eastAsia="宋体"/>
          <w:sz w:val="24"/>
          <w:szCs w:val="24"/>
        </w:rPr>
      </w:pPr>
    </w:p>
    <w:p w14:paraId="5A8429CF">
      <w:pPr>
        <w:spacing w:line="360" w:lineRule="auto"/>
        <w:rPr>
          <w:rFonts w:hint="eastAsia" w:ascii="宋体" w:hAnsi="宋体" w:eastAsia="宋体"/>
          <w:sz w:val="24"/>
          <w:szCs w:val="24"/>
          <w:u w:val="single"/>
        </w:rPr>
      </w:pPr>
      <w:r>
        <w:rPr>
          <w:rFonts w:hint="eastAsia" w:ascii="宋体" w:hAnsi="宋体" w:eastAsia="宋体"/>
          <w:sz w:val="24"/>
          <w:szCs w:val="24"/>
        </w:rPr>
        <w:t>甲方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作者</w:t>
      </w:r>
      <w:r>
        <w:rPr>
          <w:rFonts w:hint="eastAsia" w:ascii="宋体" w:hAnsi="宋体" w:eastAsia="宋体"/>
          <w:sz w:val="24"/>
          <w:szCs w:val="24"/>
          <w:lang w:eastAsia="zh-CN"/>
        </w:rPr>
        <w:t>）：</w:t>
      </w:r>
      <w:r>
        <w:rPr>
          <w:rFonts w:hint="eastAsia" w:ascii="宋体" w:hAnsi="宋体" w:eastAsia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 xml:space="preserve">                                                    </w:t>
      </w:r>
      <w:r>
        <w:rPr>
          <w:rFonts w:hint="eastAsia" w:ascii="宋体" w:hAnsi="宋体" w:eastAsia="宋体"/>
          <w:sz w:val="24"/>
          <w:szCs w:val="24"/>
          <w:u w:val="single"/>
        </w:rPr>
        <w:t xml:space="preserve">           </w:t>
      </w:r>
    </w:p>
    <w:p w14:paraId="70BFAA52">
      <w:pPr>
        <w:spacing w:line="360" w:lineRule="auto"/>
        <w:rPr>
          <w:rFonts w:hint="eastAsia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乙方</w:t>
      </w:r>
      <w:r>
        <w:rPr>
          <w:rFonts w:hint="eastAsia" w:ascii="宋体" w:hAnsi="宋体" w:eastAsia="宋体"/>
          <w:sz w:val="24"/>
          <w:szCs w:val="24"/>
          <w:lang w:eastAsia="zh-CN"/>
        </w:rPr>
        <w:t>：</w:t>
      </w:r>
      <w:r>
        <w:rPr>
          <w:rFonts w:hint="eastAsia" w:ascii="宋体" w:hAnsi="宋体" w:eastAsia="宋体"/>
          <w:sz w:val="24"/>
          <w:szCs w:val="24"/>
        </w:rPr>
        <w:t>《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建筑创作</w:t>
      </w:r>
      <w:r>
        <w:rPr>
          <w:rFonts w:hint="eastAsia" w:ascii="宋体" w:hAnsi="宋体" w:eastAsia="宋体"/>
          <w:sz w:val="24"/>
          <w:szCs w:val="24"/>
        </w:rPr>
        <w:t>》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编辑部</w:t>
      </w:r>
    </w:p>
    <w:p w14:paraId="32B47A1D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</w:p>
    <w:p w14:paraId="78D5BEE9">
      <w:pPr>
        <w:spacing w:line="360" w:lineRule="auto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甲、乙双方就论文版权转让事宜达成如下协议：</w:t>
      </w:r>
    </w:p>
    <w:p w14:paraId="1E65D27A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  <w:lang w:eastAsia="zh-CN"/>
        </w:rPr>
      </w:pPr>
      <w:r>
        <w:rPr>
          <w:rFonts w:hint="eastAsia" w:ascii="宋体" w:hAnsi="宋体" w:eastAsia="宋体"/>
          <w:sz w:val="24"/>
          <w:szCs w:val="24"/>
        </w:rPr>
        <w:t>1.甲方的论文题目：</w:t>
      </w:r>
      <w:r>
        <w:rPr>
          <w:rFonts w:hint="eastAsia" w:ascii="宋体" w:hAnsi="宋体" w:eastAsia="宋体"/>
          <w:sz w:val="24"/>
          <w:szCs w:val="24"/>
          <w:u w:val="single"/>
        </w:rPr>
        <w:t xml:space="preserve">                                             </w:t>
      </w:r>
      <w:r>
        <w:rPr>
          <w:rFonts w:hint="eastAsia" w:ascii="宋体" w:hAnsi="宋体" w:eastAsia="宋体"/>
          <w:sz w:val="24"/>
          <w:szCs w:val="24"/>
          <w:u w:val="single"/>
          <w:lang w:val="en-US" w:eastAsia="zh-CN"/>
        </w:rPr>
        <w:t xml:space="preserve">         </w:t>
      </w:r>
      <w:r>
        <w:rPr>
          <w:rFonts w:hint="eastAsia" w:ascii="宋体" w:hAnsi="宋体" w:eastAsia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/>
          <w:sz w:val="24"/>
          <w:szCs w:val="24"/>
          <w:u w:val="single"/>
        </w:rPr>
        <w:tab/>
      </w:r>
      <w:r>
        <w:rPr>
          <w:rFonts w:hint="eastAsia" w:ascii="宋体" w:hAnsi="宋体" w:eastAsia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以下简称“该论文”</w:t>
      </w:r>
      <w:r>
        <w:rPr>
          <w:rFonts w:hint="eastAsia" w:ascii="宋体" w:hAnsi="宋体" w:eastAsia="宋体"/>
          <w:sz w:val="24"/>
          <w:szCs w:val="24"/>
          <w:lang w:eastAsia="zh-CN"/>
        </w:rPr>
        <w:t>）。</w:t>
      </w:r>
    </w:p>
    <w:p w14:paraId="6745F1D6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2.甲方保证该论文为其原创作品</w:t>
      </w:r>
      <w:r>
        <w:rPr>
          <w:rFonts w:hint="eastAsia" w:ascii="宋体" w:hAnsi="宋体" w:eastAsia="宋体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sz w:val="24"/>
        </w:rPr>
        <w:t>不存在侵犯第三人著作权的情形且</w:t>
      </w:r>
      <w:r>
        <w:rPr>
          <w:rFonts w:hint="eastAsia" w:ascii="宋体" w:hAnsi="宋体" w:eastAsia="宋体"/>
          <w:sz w:val="24"/>
          <w:szCs w:val="24"/>
        </w:rPr>
        <w:t>不涉及泄密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等</w:t>
      </w:r>
      <w:r>
        <w:rPr>
          <w:rFonts w:hint="eastAsia" w:ascii="宋体" w:hAnsi="宋体" w:eastAsia="宋体"/>
          <w:sz w:val="24"/>
          <w:szCs w:val="24"/>
        </w:rPr>
        <w:t>问题，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否则产生的</w:t>
      </w:r>
      <w:r>
        <w:rPr>
          <w:rFonts w:hint="eastAsia" w:ascii="宋体" w:hAnsi="宋体" w:eastAsia="宋体"/>
          <w:sz w:val="24"/>
          <w:szCs w:val="24"/>
        </w:rPr>
        <w:t>一切责任由甲方承担。</w:t>
      </w:r>
    </w:p>
    <w:p w14:paraId="4BABC76D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3.甲方保证该论文没有一稿多投。若乙方发现甲方将该论文一稿多投，乙方有权追补甲方由此给乙方造成的损失。</w:t>
      </w:r>
    </w:p>
    <w:p w14:paraId="0D2F50F4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4.甲方保证该论文的署名权无争议。若发生署名权争议问题，一切责任由甲方承担。</w:t>
      </w:r>
    </w:p>
    <w:p w14:paraId="3AF93376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5.本刊论文一经发表将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允许在</w:t>
      </w:r>
      <w:bookmarkStart w:id="0" w:name="_GoBack"/>
      <w:bookmarkEnd w:id="0"/>
      <w:r>
        <w:rPr>
          <w:rFonts w:hint="eastAsia" w:ascii="宋体" w:hAnsi="宋体" w:eastAsia="宋体"/>
          <w:sz w:val="24"/>
          <w:szCs w:val="24"/>
          <w:lang w:val="en-US" w:eastAsia="zh-CN"/>
        </w:rPr>
        <w:t>不限于本刊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知网等网站</w:t>
      </w:r>
      <w:r>
        <w:rPr>
          <w:rFonts w:hint="eastAsia" w:ascii="宋体" w:hAnsi="宋体" w:eastAsia="宋体"/>
          <w:sz w:val="24"/>
          <w:szCs w:val="24"/>
        </w:rPr>
        <w:t>供读者阅读和下载。本刊使用知识共享许可协议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Creative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/>
          <w:sz w:val="24"/>
          <w:szCs w:val="24"/>
        </w:rPr>
        <w:t>Commons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,允许第三方用户按照署名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BY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-非商业性使用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NC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-禁止演绎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ND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4.0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简称CC BY-NC-ND 4.0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的方式，在任何媒介以任何形式复制、传播该论文。</w:t>
      </w:r>
    </w:p>
    <w:p w14:paraId="536E929D">
      <w:pPr>
        <w:spacing w:line="360" w:lineRule="auto"/>
        <w:ind w:firstLine="480" w:firstLineChars="200"/>
        <w:rPr>
          <w:rFonts w:hint="default" w:ascii="宋体" w:hAnsi="宋体" w:eastAsia="宋体"/>
          <w:sz w:val="24"/>
          <w:szCs w:val="24"/>
          <w:lang w:val="en-US" w:eastAsia="zh-CN"/>
        </w:rPr>
      </w:pPr>
      <w:r>
        <w:rPr>
          <w:rFonts w:hint="eastAsia" w:ascii="宋体" w:hAnsi="宋体" w:eastAsia="宋体"/>
          <w:sz w:val="24"/>
          <w:szCs w:val="24"/>
        </w:rPr>
        <w:t>6.甲方自愿将其拥有的该论文之著作权中的财产权，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在</w:t>
      </w:r>
      <w:r>
        <w:rPr>
          <w:rFonts w:hint="eastAsia" w:ascii="宋体" w:hAnsi="宋体" w:eastAsia="宋体"/>
          <w:sz w:val="24"/>
          <w:szCs w:val="24"/>
        </w:rPr>
        <w:t>著作权保护期限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内，</w:t>
      </w:r>
      <w:r>
        <w:rPr>
          <w:rFonts w:hint="eastAsia" w:ascii="宋体" w:hAnsi="宋体" w:eastAsia="宋体"/>
          <w:sz w:val="24"/>
          <w:szCs w:val="24"/>
        </w:rPr>
        <w:t>在全世界范围免费转让给乙方</w:t>
      </w:r>
      <w:r>
        <w:rPr>
          <w:rFonts w:hint="eastAsia" w:ascii="宋体" w:hAnsi="宋体" w:eastAsia="宋体"/>
          <w:sz w:val="24"/>
          <w:szCs w:val="24"/>
          <w:lang w:eastAsia="zh-CN"/>
        </w:rPr>
        <w:t>——</w:t>
      </w:r>
      <w:r>
        <w:rPr>
          <w:rFonts w:hint="eastAsia" w:ascii="宋体" w:hAnsi="宋体" w:eastAsia="宋体"/>
          <w:sz w:val="24"/>
          <w:szCs w:val="24"/>
        </w:rPr>
        <w:t>包括但不限于汇编权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论文的部分或全部</w:t>
      </w:r>
      <w:r>
        <w:rPr>
          <w:rFonts w:hint="eastAsia" w:ascii="宋体" w:hAnsi="宋体" w:eastAsia="宋体"/>
          <w:sz w:val="24"/>
          <w:szCs w:val="24"/>
          <w:lang w:eastAsia="zh-CN"/>
        </w:rPr>
        <w:t>）、</w:t>
      </w:r>
      <w:r>
        <w:rPr>
          <w:rFonts w:hint="eastAsia" w:ascii="宋体" w:hAnsi="宋体" w:eastAsia="宋体"/>
          <w:sz w:val="24"/>
          <w:szCs w:val="24"/>
        </w:rPr>
        <w:t>印刷版和电子版的复制权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</w:rPr>
        <w:t>翻译权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</w:rPr>
        <w:t>传播权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</w:rPr>
        <w:t>发行权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</w:rPr>
        <w:t>展览权</w:t>
      </w:r>
      <w:r>
        <w:rPr>
          <w:rFonts w:hint="eastAsia" w:ascii="宋体" w:hAnsi="宋体" w:eastAsia="宋体"/>
          <w:sz w:val="24"/>
          <w:szCs w:val="24"/>
          <w:lang w:eastAsia="zh-CN"/>
        </w:rPr>
        <w:t>、</w:t>
      </w:r>
      <w:r>
        <w:rPr>
          <w:rFonts w:hint="eastAsia" w:ascii="宋体" w:hAnsi="宋体" w:cs="宋体"/>
          <w:sz w:val="24"/>
        </w:rPr>
        <w:t>改编权</w:t>
      </w:r>
      <w:r>
        <w:rPr>
          <w:rFonts w:hint="eastAsia" w:ascii="宋体" w:hAnsi="宋体" w:cs="宋体"/>
          <w:sz w:val="24"/>
          <w:lang w:eastAsia="zh-CN"/>
        </w:rPr>
        <w:t>、</w:t>
      </w:r>
      <w:r>
        <w:rPr>
          <w:rFonts w:hint="eastAsia" w:ascii="宋体" w:hAnsi="宋体" w:eastAsia="宋体"/>
          <w:sz w:val="24"/>
          <w:szCs w:val="24"/>
        </w:rPr>
        <w:t>许可文献检索系统或数据库收录权等。</w:t>
      </w:r>
    </w:p>
    <w:p w14:paraId="5F441AA5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7.甲方可在下列情况继续使用其文章：</w:t>
      </w:r>
    </w:p>
    <w:p w14:paraId="27E392A5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1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甲方可按照知识共享许可协议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CC BY-NC-ND 4.0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,对其文章进行自由的复制、传播、使用等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如非商业性的学术研讨、交流、学术报告、讲演等</w:t>
      </w:r>
      <w:r>
        <w:rPr>
          <w:rFonts w:hint="eastAsia" w:ascii="宋体" w:hAnsi="宋体" w:eastAsia="宋体"/>
          <w:sz w:val="24"/>
          <w:szCs w:val="24"/>
          <w:lang w:eastAsia="zh-CN"/>
        </w:rPr>
        <w:t>）；</w:t>
      </w:r>
    </w:p>
    <w:p w14:paraId="58B7B856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2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甲方可以在其后继的作品中引用</w:t>
      </w:r>
      <w:r>
        <w:rPr>
          <w:rFonts w:hint="eastAsia" w:ascii="宋体" w:hAnsi="宋体" w:eastAsia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/>
          <w:sz w:val="24"/>
          <w:szCs w:val="24"/>
        </w:rPr>
        <w:t>或翻译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该论文中部分内容或将其汇编在其非期刊类的文集中；</w:t>
      </w:r>
    </w:p>
    <w:p w14:paraId="1FD215D6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3</w:t>
      </w:r>
      <w:r>
        <w:rPr>
          <w:rFonts w:hint="eastAsia" w:ascii="宋体" w:hAnsi="宋体" w:eastAsia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/>
          <w:sz w:val="24"/>
          <w:szCs w:val="24"/>
        </w:rPr>
        <w:t>经乙方允许并授权的其他活动。</w:t>
      </w:r>
    </w:p>
    <w:p w14:paraId="17A15787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8.此协议签订之日起，即正式生效，作者即将稿件的著作权及其相关权利转给《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建筑创作</w:t>
      </w:r>
      <w:r>
        <w:rPr>
          <w:rFonts w:hint="eastAsia" w:ascii="宋体" w:hAnsi="宋体" w:eastAsia="宋体"/>
          <w:sz w:val="24"/>
          <w:szCs w:val="24"/>
        </w:rPr>
        <w:t>》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编辑部</w:t>
      </w:r>
      <w:r>
        <w:rPr>
          <w:rFonts w:hint="eastAsia" w:ascii="宋体" w:hAnsi="宋体" w:eastAsia="宋体"/>
          <w:sz w:val="24"/>
          <w:szCs w:val="24"/>
        </w:rPr>
        <w:t>。</w:t>
      </w:r>
    </w:p>
    <w:p w14:paraId="337C323A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9.其他未及事宜，若发生问题，双方将协商解决；若协商不成，则按照《中华人民共和国著作权法》和有关的法律法规处理。</w:t>
      </w:r>
    </w:p>
    <w:p w14:paraId="13B2BDEC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</w:p>
    <w:p w14:paraId="52D822EC">
      <w:pPr>
        <w:spacing w:line="360" w:lineRule="auto"/>
        <w:ind w:firstLine="480" w:firstLineChars="200"/>
        <w:rPr>
          <w:rFonts w:hint="eastAsia"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本协议签署后，作者署名和著作权单位不可更改，编辑部在接到协议后方可印刷出版论文，特此声明。对本协议的最终解释权归《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建筑创作</w:t>
      </w:r>
      <w:r>
        <w:rPr>
          <w:rFonts w:hint="eastAsia" w:ascii="宋体" w:hAnsi="宋体" w:eastAsia="宋体"/>
          <w:sz w:val="24"/>
          <w:szCs w:val="24"/>
        </w:rPr>
        <w:t>》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编辑部</w:t>
      </w:r>
      <w:r>
        <w:rPr>
          <w:rFonts w:hint="eastAsia" w:ascii="宋体" w:hAnsi="宋体" w:eastAsia="宋体"/>
          <w:sz w:val="24"/>
          <w:szCs w:val="24"/>
        </w:rPr>
        <w:t>。</w:t>
      </w:r>
    </w:p>
    <w:p w14:paraId="6321606E">
      <w:pPr>
        <w:spacing w:line="360" w:lineRule="auto"/>
        <w:ind w:firstLine="480" w:firstLineChars="200"/>
        <w:rPr>
          <w:rFonts w:hint="eastAsia" w:ascii="宋体" w:hAnsi="宋体" w:cs="宋体"/>
          <w:b/>
          <w:bCs/>
          <w:sz w:val="24"/>
        </w:rPr>
      </w:pPr>
      <w:r>
        <w:rPr>
          <w:rFonts w:hint="eastAsia" w:ascii="宋体" w:hAnsi="宋体" w:cs="宋体"/>
          <w:sz w:val="24"/>
        </w:rPr>
        <w:t>（以下无正文）</w:t>
      </w:r>
    </w:p>
    <w:p w14:paraId="45C48054">
      <w:pPr>
        <w:spacing w:line="360" w:lineRule="auto"/>
        <w:rPr>
          <w:rFonts w:ascii="宋体" w:hAnsi="宋体" w:eastAsia="宋体"/>
          <w:sz w:val="24"/>
          <w:szCs w:val="24"/>
          <w:u w:val="none"/>
        </w:rPr>
      </w:pPr>
    </w:p>
    <w:p w14:paraId="645BA4D8">
      <w:pPr>
        <w:spacing w:line="360" w:lineRule="auto"/>
        <w:rPr>
          <w:rFonts w:ascii="宋体" w:hAnsi="宋体" w:eastAsia="宋体"/>
          <w:sz w:val="24"/>
          <w:szCs w:val="24"/>
          <w:u w:val="none"/>
        </w:rPr>
      </w:pPr>
    </w:p>
    <w:p w14:paraId="2B52A257">
      <w:pPr>
        <w:spacing w:line="360" w:lineRule="auto"/>
        <w:rPr>
          <w:rFonts w:ascii="宋体" w:hAnsi="宋体" w:eastAsia="宋体"/>
          <w:sz w:val="24"/>
          <w:szCs w:val="24"/>
          <w:u w:val="none"/>
        </w:rPr>
      </w:pPr>
    </w:p>
    <w:p w14:paraId="37B46257">
      <w:pPr>
        <w:spacing w:line="360" w:lineRule="auto"/>
        <w:rPr>
          <w:rFonts w:ascii="宋体" w:hAnsi="宋体" w:eastAsia="宋体"/>
          <w:sz w:val="24"/>
          <w:szCs w:val="24"/>
          <w:u w:val="none"/>
        </w:rPr>
      </w:pPr>
    </w:p>
    <w:p w14:paraId="7AF88302">
      <w:pPr>
        <w:spacing w:line="360" w:lineRule="auto"/>
        <w:rPr>
          <w:rFonts w:hint="default" w:ascii="宋体" w:hAnsi="宋体" w:eastAsia="宋体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/>
          <w:sz w:val="24"/>
          <w:szCs w:val="24"/>
          <w:u w:val="none"/>
        </w:rPr>
        <w:t>甲方(全体作者按署名顺序签名):</w:t>
      </w:r>
      <w:r>
        <w:rPr>
          <w:rFonts w:hint="eastAsia" w:ascii="宋体" w:hAnsi="宋体" w:eastAsia="宋体"/>
          <w:sz w:val="24"/>
          <w:szCs w:val="24"/>
          <w:u w:val="none"/>
          <w:lang w:val="en-US" w:eastAsia="zh-CN"/>
        </w:rPr>
        <w:t xml:space="preserve">                            </w:t>
      </w:r>
      <w:r>
        <w:rPr>
          <w:rFonts w:hint="eastAsia" w:ascii="宋体" w:hAnsi="宋体" w:eastAsia="宋体"/>
          <w:sz w:val="24"/>
          <w:szCs w:val="24"/>
          <w:u w:val="none"/>
        </w:rPr>
        <w:t>乙方：</w:t>
      </w:r>
      <w:r>
        <w:rPr>
          <w:rFonts w:hint="eastAsia" w:ascii="宋体" w:hAnsi="宋体" w:eastAsia="宋体"/>
          <w:sz w:val="24"/>
          <w:szCs w:val="24"/>
          <w:u w:val="none"/>
          <w:lang w:eastAsia="zh-CN"/>
        </w:rPr>
        <w:t>《</w:t>
      </w:r>
      <w:r>
        <w:rPr>
          <w:rFonts w:hint="eastAsia" w:ascii="宋体" w:hAnsi="宋体" w:eastAsia="宋体"/>
          <w:sz w:val="24"/>
          <w:szCs w:val="24"/>
          <w:u w:val="none"/>
          <w:lang w:val="en-US" w:eastAsia="zh-CN"/>
        </w:rPr>
        <w:t>建筑创作》编辑部</w:t>
      </w:r>
    </w:p>
    <w:p w14:paraId="534044E6">
      <w:pPr>
        <w:spacing w:line="360" w:lineRule="auto"/>
        <w:rPr>
          <w:rFonts w:hint="eastAsia" w:ascii="宋体" w:hAnsi="宋体" w:eastAsia="宋体"/>
          <w:sz w:val="24"/>
          <w:szCs w:val="24"/>
          <w:u w:val="none"/>
        </w:rPr>
      </w:pPr>
    </w:p>
    <w:p w14:paraId="18A00528">
      <w:pPr>
        <w:spacing w:line="360" w:lineRule="auto"/>
        <w:rPr>
          <w:rFonts w:hint="eastAsia" w:ascii="宋体" w:hAnsi="宋体" w:eastAsia="宋体"/>
          <w:sz w:val="24"/>
          <w:szCs w:val="24"/>
          <w:u w:val="none"/>
        </w:rPr>
      </w:pPr>
    </w:p>
    <w:p w14:paraId="6EED4E83">
      <w:pPr>
        <w:spacing w:line="360" w:lineRule="auto"/>
        <w:rPr>
          <w:rFonts w:hint="eastAsia" w:ascii="宋体" w:hAnsi="宋体" w:eastAsia="宋体"/>
          <w:sz w:val="24"/>
          <w:szCs w:val="24"/>
          <w:u w:val="none"/>
        </w:rPr>
      </w:pPr>
    </w:p>
    <w:p w14:paraId="2631E51F">
      <w:pPr>
        <w:spacing w:line="360" w:lineRule="auto"/>
        <w:rPr>
          <w:rFonts w:hint="eastAsia" w:ascii="宋体" w:hAnsi="宋体" w:eastAsia="宋体"/>
          <w:sz w:val="24"/>
          <w:szCs w:val="24"/>
          <w:u w:val="none"/>
        </w:rPr>
      </w:pPr>
    </w:p>
    <w:p w14:paraId="08B747B5">
      <w:pPr>
        <w:spacing w:line="360" w:lineRule="auto"/>
        <w:ind w:firstLine="960" w:firstLineChars="400"/>
        <w:rPr>
          <w:rFonts w:ascii="宋体" w:hAnsi="宋体" w:eastAsia="宋体"/>
          <w:sz w:val="24"/>
          <w:szCs w:val="24"/>
          <w:u w:val="none"/>
        </w:rPr>
      </w:pPr>
      <w:r>
        <w:rPr>
          <w:rFonts w:hint="eastAsia" w:ascii="宋体" w:hAnsi="宋体" w:eastAsia="宋体"/>
          <w:sz w:val="24"/>
          <w:szCs w:val="24"/>
          <w:u w:val="none"/>
        </w:rPr>
        <w:t>年</w:t>
      </w:r>
      <w:r>
        <w:rPr>
          <w:rFonts w:hint="eastAsia" w:ascii="宋体" w:hAnsi="宋体" w:eastAsia="宋体"/>
          <w:sz w:val="24"/>
          <w:szCs w:val="24"/>
          <w:u w:val="none"/>
          <w:lang w:val="en-US" w:eastAsia="zh-CN"/>
        </w:rPr>
        <w:t xml:space="preserve">    </w:t>
      </w:r>
      <w:r>
        <w:rPr>
          <w:rFonts w:hint="eastAsia" w:ascii="宋体" w:hAnsi="宋体" w:eastAsia="宋体"/>
          <w:sz w:val="24"/>
          <w:szCs w:val="24"/>
          <w:u w:val="none"/>
        </w:rPr>
        <w:t>月</w:t>
      </w:r>
      <w:r>
        <w:rPr>
          <w:rFonts w:hint="eastAsia" w:ascii="宋体" w:hAnsi="宋体" w:eastAsia="宋体"/>
          <w:sz w:val="24"/>
          <w:szCs w:val="24"/>
          <w:u w:val="none"/>
          <w:lang w:val="en-US" w:eastAsia="zh-CN"/>
        </w:rPr>
        <w:t xml:space="preserve">    </w:t>
      </w:r>
      <w:r>
        <w:rPr>
          <w:rFonts w:hint="eastAsia" w:ascii="宋体" w:hAnsi="宋体" w:eastAsia="宋体"/>
          <w:sz w:val="24"/>
          <w:szCs w:val="24"/>
          <w:u w:val="none"/>
        </w:rPr>
        <w:t>日</w:t>
      </w:r>
      <w:r>
        <w:rPr>
          <w:rFonts w:hint="eastAsia" w:ascii="宋体" w:hAnsi="宋体" w:eastAsia="宋体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宋体" w:hAnsi="宋体" w:eastAsia="宋体"/>
          <w:sz w:val="24"/>
          <w:szCs w:val="24"/>
          <w:u w:val="none"/>
        </w:rPr>
        <w:t xml:space="preserve">                 </w:t>
      </w:r>
      <w:r>
        <w:rPr>
          <w:rFonts w:hint="eastAsia" w:ascii="宋体" w:hAnsi="宋体" w:eastAsia="宋体"/>
          <w:sz w:val="24"/>
          <w:szCs w:val="24"/>
          <w:u w:val="none"/>
          <w:lang w:val="en-US" w:eastAsia="zh-CN"/>
        </w:rPr>
        <w:t xml:space="preserve">                     </w:t>
      </w:r>
      <w:r>
        <w:rPr>
          <w:rFonts w:hint="eastAsia" w:ascii="宋体" w:hAnsi="宋体" w:eastAsia="宋体"/>
          <w:sz w:val="24"/>
          <w:szCs w:val="24"/>
          <w:u w:val="none"/>
        </w:rPr>
        <w:t xml:space="preserve">  年</w:t>
      </w:r>
      <w:r>
        <w:rPr>
          <w:rFonts w:hint="eastAsia" w:ascii="宋体" w:hAnsi="宋体" w:eastAsia="宋体"/>
          <w:sz w:val="24"/>
          <w:szCs w:val="24"/>
          <w:u w:val="none"/>
          <w:lang w:val="en-US" w:eastAsia="zh-CN"/>
        </w:rPr>
        <w:t xml:space="preserve">    </w:t>
      </w:r>
      <w:r>
        <w:rPr>
          <w:rFonts w:hint="eastAsia" w:ascii="宋体" w:hAnsi="宋体" w:eastAsia="宋体"/>
          <w:sz w:val="24"/>
          <w:szCs w:val="24"/>
          <w:u w:val="none"/>
        </w:rPr>
        <w:t>月</w:t>
      </w:r>
      <w:r>
        <w:rPr>
          <w:rFonts w:hint="eastAsia" w:ascii="宋体" w:hAnsi="宋体" w:eastAsia="宋体"/>
          <w:sz w:val="24"/>
          <w:szCs w:val="24"/>
          <w:u w:val="none"/>
          <w:lang w:val="en-US" w:eastAsia="zh-CN"/>
        </w:rPr>
        <w:t xml:space="preserve">    </w:t>
      </w:r>
      <w:r>
        <w:rPr>
          <w:rFonts w:hint="eastAsia" w:ascii="宋体" w:hAnsi="宋体" w:eastAsia="宋体"/>
          <w:sz w:val="24"/>
          <w:szCs w:val="24"/>
          <w:u w:val="none"/>
        </w:rPr>
        <w:t>日</w:t>
      </w:r>
    </w:p>
    <w:p w14:paraId="3D417D99">
      <w:pPr>
        <w:spacing w:line="360" w:lineRule="auto"/>
      </w:pPr>
      <w:r>
        <w:rPr>
          <w:rFonts w:ascii="宋体" w:hAnsi="宋体" w:eastAsia="宋体"/>
          <w:sz w:val="24"/>
          <w:szCs w:val="24"/>
        </w:rPr>
        <w:t xml:space="preserve">                                     </w:t>
      </w:r>
      <w:r>
        <w:rPr>
          <w:rFonts w:hint="eastAsia" w:ascii="宋体" w:hAnsi="宋体" w:eastAsia="宋体"/>
          <w:sz w:val="28"/>
          <w:szCs w:val="28"/>
        </w:rPr>
        <w:t xml:space="preserve"> </w:t>
      </w:r>
      <w:r>
        <w:rPr>
          <w:rFonts w:ascii="宋体" w:hAnsi="宋体" w:eastAsia="宋体"/>
          <w:sz w:val="28"/>
          <w:szCs w:val="28"/>
        </w:rPr>
        <w:t xml:space="preserve">                                         </w:t>
      </w:r>
    </w:p>
    <w:p w14:paraId="0AF5CBD4"/>
    <w:sectPr>
      <w:headerReference r:id="rId3" w:type="default"/>
      <w:footerReference r:id="rId4" w:type="default"/>
      <w:pgSz w:w="11906" w:h="16838"/>
      <w:pgMar w:top="993" w:right="991" w:bottom="1440" w:left="993" w:header="0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9BE22F">
    <w:pPr>
      <w:pStyle w:val="4"/>
      <w:jc w:val="center"/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</w:pPr>
    <w:r>
      <w:rPr>
        <w:sz w:val="1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21590</wp:posOffset>
              </wp:positionH>
              <wp:positionV relativeFrom="paragraph">
                <wp:posOffset>-29845</wp:posOffset>
              </wp:positionV>
              <wp:extent cx="6271895" cy="0"/>
              <wp:effectExtent l="0" t="4445" r="0" b="5080"/>
              <wp:wrapNone/>
              <wp:docPr id="1" name="直接连接符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652145" y="9709785"/>
                        <a:ext cx="6271895" cy="0"/>
                      </a:xfrm>
                      <a:prstGeom prst="line">
                        <a:avLst/>
                      </a:prstGeom>
                      <a:ln w="0">
                        <a:solidFill>
                          <a:schemeClr val="tx1"/>
                        </a:solidFill>
                      </a:ln>
                    </wps:spPr>
                    <wps:style>
                      <a:lnRef idx="2">
                        <a:schemeClr val="accent1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1.7pt;margin-top:-2.35pt;height:0pt;width:493.85pt;z-index:251659264;mso-width-relative:page;mso-height-relative:page;" filled="f" stroked="t" coordsize="21600,21600" o:gfxdata="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IN83uPS&#10;AAAABwEAAA8AAAAAAAAAAQAgAAAAIgAAAGRycy9kb3ducmV2LnhtbFBLAQIUABQAAAAIAIdO4kBJ&#10;p05a7QEAALkDAAAOAAAAAAAAAAEAIAAAACEBAABkcnMvZTJvRG9jLnhtbFBLBQYAAAAABgAGAFkB&#10;AACABQAAAAA=&#10;">
              <v:fill on="f" focussize="0,0"/>
              <v:stroke weight="0pt" color="#000000 [3213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  <w:t>主管：北京市教育委员会   ︱   主办：北京建筑大学   ︱   出版：《建筑创作》编辑部</w:t>
    </w:r>
  </w:p>
  <w:p w14:paraId="5357C048">
    <w:pPr>
      <w:pStyle w:val="4"/>
      <w:jc w:val="center"/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</w:pP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  <w:t>合作单位：北京市建筑设计研究院股份有限公司   ︱   支持单位：中国建筑学会建筑师分会  中国建筑学会城市设计分会  中国勘查设计协会建筑设计分会</w:t>
    </w:r>
  </w:p>
  <w:p w14:paraId="27A4E62F">
    <w:pPr>
      <w:pStyle w:val="4"/>
      <w:jc w:val="center"/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</w:pP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  <w:t xml:space="preserve">地址：北京市西城区展览馆路1号 </w: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val="en-US" w:eastAsia="zh-CN"/>
      </w:rPr>
      <w:t xml:space="preserve"> </w: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  <w:t xml:space="preserve"> ︱</w: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val="en-US" w:eastAsia="zh-CN"/>
      </w:rPr>
      <w:t xml:space="preserve"> </w: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  <w:t xml:space="preserve">  邮编：100044    ︱   投稿电话：86-10-68322446  </w: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val="en-US" w:eastAsia="zh-CN"/>
      </w:rPr>
      <w:t xml:space="preserve"> </w: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  <w:t xml:space="preserve"> ︱  </w: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val="en-US" w:eastAsia="zh-CN"/>
      </w:rPr>
      <w:t xml:space="preserve"> </w:t>
    </w:r>
    <w:r>
      <w:rPr>
        <w:rFonts w:hint="eastAsia" w:ascii="微软雅黑" w:hAnsi="微软雅黑" w:eastAsia="微软雅黑" w:cs="微软雅黑"/>
        <w:b/>
        <w:bCs/>
        <w:color w:val="auto"/>
        <w:sz w:val="11"/>
        <w:szCs w:val="11"/>
        <w:lang w:eastAsia="zh-CN"/>
      </w:rPr>
      <w:t xml:space="preserve"> E-mail:archicreation@bucea.edu.cn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8957915">
    <w:pPr>
      <w:pStyle w:val="5"/>
      <w:ind w:right="400"/>
      <w:jc w:val="both"/>
      <w:rPr>
        <w:caps/>
        <w:color w:val="44546A" w:themeColor="text2"/>
        <w:sz w:val="20"/>
        <w:szCs w:val="20"/>
        <w14:textFill>
          <w14:solidFill>
            <w14:schemeClr w14:val="tx2"/>
          </w14:solidFill>
        </w14:textFill>
      </w:rPr>
    </w:pPr>
  </w:p>
  <w:p w14:paraId="444721DD">
    <w:pPr>
      <w:pStyle w:val="5"/>
      <w:ind w:right="400"/>
      <w:jc w:val="right"/>
      <w:rPr>
        <w:caps/>
        <w:color w:val="44546A" w:themeColor="text2"/>
        <w:sz w:val="20"/>
        <w:szCs w:val="20"/>
        <w14:textFill>
          <w14:solidFill>
            <w14:schemeClr w14:val="tx2"/>
          </w14:solidFill>
        </w14:textFill>
      </w:rPr>
    </w:pPr>
    <w:r>
      <w:rPr>
        <w:caps/>
        <w:color w:val="44546A" w:themeColor="text2"/>
        <w:sz w:val="20"/>
        <w:szCs w:val="20"/>
        <w14:textFill>
          <w14:solidFill>
            <w14:schemeClr w14:val="tx2"/>
          </w14:solidFill>
        </w14:textFill>
      </w:rPr>
      <w:drawing>
        <wp:inline distT="0" distB="0" distL="0" distR="0">
          <wp:extent cx="1950720" cy="924560"/>
          <wp:effectExtent l="0" t="0" r="11430" b="8890"/>
          <wp:docPr id="15" name="图片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图片 15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553" t="37874" r="29208" b="46289"/>
                  <a:stretch>
                    <a:fillRect/>
                  </a:stretch>
                </pic:blipFill>
                <pic:spPr>
                  <a:xfrm>
                    <a:off x="0" y="0"/>
                    <a:ext cx="1950720" cy="924871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  <w:p w14:paraId="2C4CFE19">
    <w:pPr>
      <w:pStyle w:val="5"/>
      <w:ind w:right="400"/>
      <w:jc w:val="both"/>
      <w:rPr>
        <w:caps/>
        <w:color w:val="44546A" w:themeColor="text2"/>
        <w:sz w:val="20"/>
        <w:szCs w:val="20"/>
        <w14:textFill>
          <w14:solidFill>
            <w14:schemeClr w14:val="tx2"/>
          </w14:solidFill>
        </w14:textFill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5NDkyM2UyYzRjMzVlYjM2YTcxOTY4ZDVkNDA2NTQifQ=="/>
  </w:docVars>
  <w:rsids>
    <w:rsidRoot w:val="359B42B1"/>
    <w:rsid w:val="087D7F38"/>
    <w:rsid w:val="0B050AFA"/>
    <w:rsid w:val="0D160F5F"/>
    <w:rsid w:val="0DD441FE"/>
    <w:rsid w:val="117A14B8"/>
    <w:rsid w:val="17AB1153"/>
    <w:rsid w:val="21404FF7"/>
    <w:rsid w:val="21704269"/>
    <w:rsid w:val="230C030B"/>
    <w:rsid w:val="323C4A00"/>
    <w:rsid w:val="3467616B"/>
    <w:rsid w:val="359B42B1"/>
    <w:rsid w:val="3E2528E0"/>
    <w:rsid w:val="41C757A4"/>
    <w:rsid w:val="45037A83"/>
    <w:rsid w:val="587868EA"/>
    <w:rsid w:val="631C49B4"/>
    <w:rsid w:val="662463E4"/>
    <w:rsid w:val="6C0528A2"/>
    <w:rsid w:val="72076B07"/>
    <w:rsid w:val="7EA36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semiHidden/>
    <w:qFormat/>
    <w:uiPriority w:val="0"/>
    <w:rPr>
      <w:rFonts w:ascii="黑体" w:hAnsi="黑体" w:eastAsia="黑体" w:cs="黑体"/>
      <w:sz w:val="24"/>
      <w:szCs w:val="24"/>
      <w:lang w:val="en-US" w:eastAsia="en-US" w:bidi="ar-SA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775</Words>
  <Characters>823</Characters>
  <Lines>0</Lines>
  <Paragraphs>0</Paragraphs>
  <TotalTime>0</TotalTime>
  <ScaleCrop>false</ScaleCrop>
  <LinksUpToDate>false</LinksUpToDate>
  <CharactersWithSpaces>1126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2024-06-28T07:51:00Z</dcterms:created>
  <dc:creator>许鹏</dc:creator>
  <cp:lastModifiedBy>XIANG Xi</cp:lastModifiedBy>
  <cp:lastPrinted>2024-10-10T07:06:00Z</cp:lastPrinted>
  <dcterms:modified xsi:type="dcterms:W3CDTF">2024-10-22T06:02:55Z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7FB99CAD1C14431185AC86D43B992156_13</vt:lpwstr>
  </property>
</Properties>
</file>